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0F13A" w14:textId="5FB19DE5" w:rsidR="0059499C" w:rsidRDefault="00C45A32" w:rsidP="00447BCA">
      <w:pPr>
        <w:ind w:left="-450" w:right="-360"/>
        <w:rPr>
          <w:rFonts w:eastAsia="Calibri"/>
        </w:rPr>
      </w:pPr>
    </w:p>
    <w:p w14:paraId="3C033DD9" w14:textId="43ACC048" w:rsidR="00542E4D" w:rsidRDefault="00542E4D"/>
    <w:p w14:paraId="177E65B7" w14:textId="3C0F4250" w:rsidR="00C45A32" w:rsidRDefault="00C45A32" w:rsidP="00C45A32">
      <w:r>
        <w:rPr>
          <w:rFonts w:cs="Arial"/>
          <w:sz w:val="20"/>
          <w:szCs w:val="20"/>
        </w:rPr>
        <w:tab/>
      </w:r>
    </w:p>
    <w:p w14:paraId="6710E2B6" w14:textId="77777777" w:rsidR="00C45A32" w:rsidRDefault="00C45A32" w:rsidP="00C45A32">
      <w:pPr>
        <w:pStyle w:val="Header"/>
        <w:pBdr>
          <w:top w:val="thinThickThinSmallGap" w:sz="24" w:space="1" w:color="auto"/>
          <w:left w:val="thinThickThinSmallGap" w:sz="24" w:space="4" w:color="auto"/>
          <w:bottom w:val="thinThickThinSmallGap" w:sz="24" w:space="1" w:color="auto"/>
          <w:right w:val="thinThickThinSmallGap" w:sz="24" w:space="4" w:color="auto"/>
        </w:pBdr>
        <w:jc w:val="center"/>
        <w:rPr>
          <w:rFonts w:ascii="Bookman Old Style" w:hAnsi="Bookman Old Style"/>
          <w:b/>
          <w:i/>
          <w:sz w:val="40"/>
          <w:szCs w:val="40"/>
        </w:rPr>
      </w:pPr>
      <w:r>
        <w:rPr>
          <w:rFonts w:ascii="Bookman Old Style" w:hAnsi="Bookman Old Style"/>
          <w:b/>
          <w:i/>
          <w:sz w:val="40"/>
          <w:szCs w:val="40"/>
        </w:rPr>
        <w:t xml:space="preserve">CERTIFICATE OF NEED </w:t>
      </w:r>
    </w:p>
    <w:p w14:paraId="0DD65A07" w14:textId="77777777" w:rsidR="00C45A32" w:rsidRDefault="00C45A32" w:rsidP="00C45A32">
      <w:pPr>
        <w:pStyle w:val="Header"/>
        <w:pBdr>
          <w:top w:val="thinThickThinSmallGap" w:sz="24" w:space="1" w:color="auto"/>
          <w:left w:val="thinThickThinSmallGap" w:sz="24" w:space="4" w:color="auto"/>
          <w:bottom w:val="thinThickThinSmallGap" w:sz="24" w:space="1" w:color="auto"/>
          <w:right w:val="thinThickThinSmallGap" w:sz="24" w:space="4" w:color="auto"/>
        </w:pBdr>
        <w:jc w:val="center"/>
        <w:rPr>
          <w:rFonts w:ascii="Bookman Old Style" w:hAnsi="Bookman Old Style"/>
          <w:b/>
          <w:i/>
          <w:sz w:val="40"/>
          <w:szCs w:val="40"/>
        </w:rPr>
      </w:pPr>
      <w:r>
        <w:rPr>
          <w:rFonts w:ascii="Bookman Old Style" w:hAnsi="Bookman Old Style"/>
          <w:b/>
          <w:i/>
          <w:sz w:val="40"/>
          <w:szCs w:val="40"/>
        </w:rPr>
        <w:t>HEARING NOTICE</w:t>
      </w:r>
    </w:p>
    <w:p w14:paraId="73488652" w14:textId="225C18B1" w:rsidR="00C45A32" w:rsidRDefault="00C45A32" w:rsidP="00C45A32">
      <w:pPr>
        <w:pStyle w:val="Header"/>
        <w:pBdr>
          <w:top w:val="thinThickThinSmallGap" w:sz="24" w:space="1" w:color="auto"/>
          <w:left w:val="thinThickThinSmallGap" w:sz="24" w:space="4" w:color="auto"/>
          <w:bottom w:val="thinThickThinSmallGap" w:sz="24" w:space="1" w:color="auto"/>
          <w:right w:val="thinThickThinSmallGap" w:sz="24" w:space="4" w:color="auto"/>
        </w:pBdr>
        <w:jc w:val="center"/>
        <w:rPr>
          <w:rFonts w:ascii="Bookman Old Style" w:hAnsi="Bookman Old Style"/>
          <w:b/>
          <w:i/>
          <w:noProof/>
          <w:sz w:val="40"/>
          <w:szCs w:val="40"/>
        </w:rPr>
      </w:pPr>
      <w:r>
        <w:rPr>
          <w:rFonts w:ascii="Bookman Old Style" w:hAnsi="Bookman Old Style"/>
          <w:b/>
          <w:i/>
          <w:noProof/>
          <w:sz w:val="40"/>
          <w:szCs w:val="40"/>
        </w:rPr>
        <w:t xml:space="preserve">February </w:t>
      </w:r>
      <w:r>
        <w:rPr>
          <w:rFonts w:ascii="Bookman Old Style" w:hAnsi="Bookman Old Style"/>
          <w:b/>
          <w:i/>
          <w:noProof/>
          <w:sz w:val="40"/>
          <w:szCs w:val="40"/>
        </w:rPr>
        <w:t>3, 20</w:t>
      </w:r>
      <w:r>
        <w:rPr>
          <w:rFonts w:ascii="Bookman Old Style" w:hAnsi="Bookman Old Style"/>
          <w:b/>
          <w:i/>
          <w:noProof/>
          <w:sz w:val="40"/>
          <w:szCs w:val="40"/>
        </w:rPr>
        <w:t>23</w:t>
      </w:r>
    </w:p>
    <w:p w14:paraId="4055F871" w14:textId="77777777" w:rsidR="00C45A32" w:rsidRDefault="00C45A32" w:rsidP="00C45A32">
      <w:pPr>
        <w:jc w:val="center"/>
        <w:rPr>
          <w:sz w:val="19"/>
        </w:rPr>
      </w:pPr>
    </w:p>
    <w:p w14:paraId="3D28DC3F" w14:textId="77777777" w:rsidR="00C45A32" w:rsidRPr="00754561" w:rsidRDefault="00C45A32" w:rsidP="00C45A32">
      <w:pPr>
        <w:pStyle w:val="Heading1"/>
        <w:jc w:val="center"/>
        <w:rPr>
          <w:rFonts w:cs="Arial"/>
          <w:sz w:val="28"/>
          <w:szCs w:val="28"/>
        </w:rPr>
      </w:pPr>
      <w:r w:rsidRPr="00754561">
        <w:rPr>
          <w:rFonts w:cs="Arial"/>
          <w:sz w:val="28"/>
          <w:szCs w:val="28"/>
        </w:rPr>
        <w:t>NOTICE OF PUBLIC HEARING</w:t>
      </w:r>
    </w:p>
    <w:p w14:paraId="63962484" w14:textId="77777777" w:rsidR="00C45A32" w:rsidRDefault="00C45A32" w:rsidP="00C45A32"/>
    <w:p w14:paraId="1203CEAC" w14:textId="77777777" w:rsidR="00C45A32" w:rsidRDefault="00C45A32" w:rsidP="00C45A32">
      <w:pPr>
        <w:jc w:val="both"/>
        <w:rPr>
          <w:rFonts w:cs="Arial"/>
          <w:szCs w:val="22"/>
        </w:rPr>
      </w:pPr>
      <w:r>
        <w:rPr>
          <w:rFonts w:cs="Arial"/>
          <w:szCs w:val="22"/>
        </w:rPr>
        <w:t>A public hearing has been requested pursuant to 900 KAR 6:090 regarding the following non-substantive review application and has been scheduled as follows:</w:t>
      </w:r>
    </w:p>
    <w:p w14:paraId="371C537C" w14:textId="77777777" w:rsidR="00C45A32" w:rsidRDefault="00C45A32" w:rsidP="00C45A32">
      <w:pPr>
        <w:jc w:val="both"/>
        <w:rPr>
          <w:rFonts w:cs="Arial"/>
          <w:szCs w:val="22"/>
        </w:rPr>
      </w:pPr>
    </w:p>
    <w:p w14:paraId="54BB7BF6" w14:textId="450ABBD3" w:rsidR="00C45A32" w:rsidRDefault="00C45A32" w:rsidP="00C45A32">
      <w:pPr>
        <w:jc w:val="both"/>
        <w:rPr>
          <w:rFonts w:ascii="Tahoma" w:hAnsi="Tahoma" w:cs="Tahoma"/>
          <w:b/>
          <w:szCs w:val="22"/>
        </w:rPr>
      </w:pPr>
      <w:r>
        <w:rPr>
          <w:rFonts w:ascii="Tahoma" w:hAnsi="Tahoma" w:cs="Tahoma"/>
          <w:b/>
          <w:szCs w:val="22"/>
          <w:u w:val="single"/>
        </w:rPr>
        <w:t>Tuesday</w:t>
      </w:r>
      <w:r w:rsidRPr="00E94AD1">
        <w:rPr>
          <w:rFonts w:ascii="Tahoma" w:hAnsi="Tahoma" w:cs="Tahoma"/>
          <w:b/>
          <w:szCs w:val="22"/>
          <w:u w:val="single"/>
        </w:rPr>
        <w:t xml:space="preserve">, </w:t>
      </w:r>
      <w:r>
        <w:rPr>
          <w:rFonts w:ascii="Tahoma" w:hAnsi="Tahoma" w:cs="Tahoma"/>
          <w:b/>
          <w:szCs w:val="22"/>
          <w:u w:val="single"/>
        </w:rPr>
        <w:t>February 14</w:t>
      </w:r>
      <w:r w:rsidRPr="00E94AD1">
        <w:rPr>
          <w:rFonts w:ascii="Tahoma" w:hAnsi="Tahoma" w:cs="Tahoma"/>
          <w:b/>
          <w:szCs w:val="22"/>
          <w:u w:val="single"/>
        </w:rPr>
        <w:t>, 20</w:t>
      </w:r>
      <w:r>
        <w:rPr>
          <w:rFonts w:ascii="Tahoma" w:hAnsi="Tahoma" w:cs="Tahoma"/>
          <w:b/>
          <w:szCs w:val="22"/>
          <w:u w:val="single"/>
        </w:rPr>
        <w:t xml:space="preserve">23; Wednesday, February </w:t>
      </w:r>
      <w:r w:rsidRPr="00E94AD1">
        <w:rPr>
          <w:rFonts w:ascii="Tahoma" w:hAnsi="Tahoma" w:cs="Tahoma"/>
          <w:b/>
          <w:szCs w:val="22"/>
          <w:u w:val="single"/>
        </w:rPr>
        <w:t>1</w:t>
      </w:r>
      <w:r>
        <w:rPr>
          <w:rFonts w:ascii="Tahoma" w:hAnsi="Tahoma" w:cs="Tahoma"/>
          <w:b/>
          <w:szCs w:val="22"/>
          <w:u w:val="single"/>
        </w:rPr>
        <w:t>5, 2023; and Thursday, February 16, 2023</w:t>
      </w:r>
      <w:r w:rsidRPr="00E94AD1">
        <w:rPr>
          <w:rFonts w:ascii="Tahoma" w:hAnsi="Tahoma" w:cs="Tahoma"/>
          <w:b/>
          <w:szCs w:val="22"/>
        </w:rPr>
        <w:t xml:space="preserve"> </w:t>
      </w:r>
      <w:r w:rsidRPr="00410515">
        <w:rPr>
          <w:rFonts w:ascii="Tahoma" w:hAnsi="Tahoma" w:cs="Tahoma"/>
          <w:b/>
          <w:szCs w:val="22"/>
        </w:rPr>
        <w:t>VIA ZOOM</w:t>
      </w:r>
      <w:r w:rsidRPr="00E94AD1">
        <w:rPr>
          <w:rFonts w:ascii="Tahoma" w:hAnsi="Tahoma" w:cs="Tahoma"/>
          <w:b/>
          <w:szCs w:val="22"/>
        </w:rPr>
        <w:t xml:space="preserve"> </w:t>
      </w:r>
      <w:r>
        <w:rPr>
          <w:rFonts w:ascii="Tahoma" w:hAnsi="Tahoma" w:cs="Tahoma"/>
          <w:b/>
          <w:szCs w:val="22"/>
        </w:rPr>
        <w:t xml:space="preserve">beginning each day </w:t>
      </w:r>
      <w:r w:rsidRPr="00E94AD1">
        <w:rPr>
          <w:rFonts w:ascii="Tahoma" w:hAnsi="Tahoma" w:cs="Tahoma"/>
          <w:b/>
          <w:szCs w:val="22"/>
        </w:rPr>
        <w:t xml:space="preserve">at </w:t>
      </w:r>
      <w:r>
        <w:rPr>
          <w:rFonts w:ascii="Tahoma" w:hAnsi="Tahoma" w:cs="Tahoma"/>
          <w:b/>
          <w:szCs w:val="22"/>
          <w:u w:val="single"/>
        </w:rPr>
        <w:t>9</w:t>
      </w:r>
      <w:r w:rsidRPr="00E94AD1">
        <w:rPr>
          <w:rFonts w:ascii="Tahoma" w:hAnsi="Tahoma" w:cs="Tahoma"/>
          <w:b/>
          <w:szCs w:val="22"/>
          <w:u w:val="single"/>
        </w:rPr>
        <w:t>:</w:t>
      </w:r>
      <w:r>
        <w:rPr>
          <w:rFonts w:ascii="Tahoma" w:hAnsi="Tahoma" w:cs="Tahoma"/>
          <w:b/>
          <w:szCs w:val="22"/>
          <w:u w:val="single"/>
        </w:rPr>
        <w:t>0</w:t>
      </w:r>
      <w:r w:rsidRPr="00E94AD1">
        <w:rPr>
          <w:rFonts w:ascii="Tahoma" w:hAnsi="Tahoma" w:cs="Tahoma"/>
          <w:b/>
          <w:szCs w:val="22"/>
          <w:u w:val="single"/>
        </w:rPr>
        <w:t>0 a.m</w:t>
      </w:r>
      <w:r>
        <w:rPr>
          <w:rFonts w:ascii="Tahoma" w:hAnsi="Tahoma" w:cs="Tahoma"/>
          <w:b/>
          <w:szCs w:val="22"/>
          <w:u w:val="single"/>
        </w:rPr>
        <w:t>. EST</w:t>
      </w:r>
      <w:r>
        <w:rPr>
          <w:rFonts w:ascii="Tahoma" w:hAnsi="Tahoma" w:cs="Tahoma"/>
          <w:b/>
          <w:szCs w:val="22"/>
        </w:rPr>
        <w:t>, Hearing Officer: Brian Baugh</w:t>
      </w:r>
    </w:p>
    <w:p w14:paraId="378F63E2" w14:textId="5596EEFF" w:rsidR="00C45A32" w:rsidRPr="009E744E" w:rsidRDefault="00C45A32" w:rsidP="00C45A32">
      <w:pPr>
        <w:ind w:left="720"/>
        <w:jc w:val="both"/>
        <w:rPr>
          <w:rFonts w:ascii="Tahoma" w:hAnsi="Tahoma" w:cs="Tahoma"/>
          <w:b/>
          <w:szCs w:val="22"/>
        </w:rPr>
      </w:pPr>
      <w:r>
        <w:rPr>
          <w:rFonts w:ascii="Tahoma" w:hAnsi="Tahoma" w:cs="Tahoma"/>
          <w:b/>
          <w:szCs w:val="22"/>
        </w:rPr>
        <w:t>TriStar Greenview Regional East Hospital</w:t>
      </w:r>
      <w:r>
        <w:rPr>
          <w:rFonts w:ascii="Tahoma" w:hAnsi="Tahoma" w:cs="Tahoma"/>
          <w:b/>
          <w:szCs w:val="22"/>
        </w:rPr>
        <w:t xml:space="preserve"> (</w:t>
      </w:r>
      <w:r>
        <w:rPr>
          <w:rFonts w:ascii="Tahoma" w:hAnsi="Tahoma" w:cs="Tahoma"/>
          <w:b/>
          <w:szCs w:val="22"/>
        </w:rPr>
        <w:t>Bowling Green, Warren County</w:t>
      </w:r>
      <w:r>
        <w:rPr>
          <w:rFonts w:ascii="Tahoma" w:hAnsi="Tahoma" w:cs="Tahoma"/>
          <w:b/>
          <w:szCs w:val="22"/>
        </w:rPr>
        <w:t>) CON #</w:t>
      </w:r>
      <w:r>
        <w:rPr>
          <w:rFonts w:ascii="Tahoma" w:hAnsi="Tahoma" w:cs="Tahoma"/>
          <w:b/>
          <w:szCs w:val="22"/>
        </w:rPr>
        <w:t>114-04-6059(1)</w:t>
      </w:r>
      <w:r>
        <w:rPr>
          <w:rFonts w:ascii="Tahoma" w:hAnsi="Tahoma" w:cs="Tahoma"/>
          <w:b/>
          <w:szCs w:val="22"/>
        </w:rPr>
        <w:t xml:space="preserve">, HSAHB CON </w:t>
      </w:r>
      <w:r>
        <w:rPr>
          <w:rFonts w:ascii="Tahoma" w:hAnsi="Tahoma" w:cs="Tahoma"/>
          <w:b/>
          <w:szCs w:val="22"/>
        </w:rPr>
        <w:t>23-003</w:t>
      </w:r>
    </w:p>
    <w:p w14:paraId="43E51AE0" w14:textId="1AA2807A" w:rsidR="00C45A32" w:rsidRDefault="00C45A32" w:rsidP="00C45A32">
      <w:pPr>
        <w:ind w:left="720"/>
        <w:jc w:val="both"/>
        <w:rPr>
          <w:rFonts w:ascii="Tahoma" w:hAnsi="Tahoma" w:cs="Tahoma"/>
          <w:szCs w:val="22"/>
        </w:rPr>
      </w:pPr>
      <w:r>
        <w:rPr>
          <w:rFonts w:ascii="Tahoma" w:hAnsi="Tahoma" w:cs="Tahoma"/>
          <w:szCs w:val="22"/>
        </w:rPr>
        <w:t>Establish a 72-bed acute care hospital by transferring 72 acute care beds from TriStar Greenview Regional Hospital, Warren County.  C</w:t>
      </w:r>
      <w:r w:rsidRPr="009E744E">
        <w:rPr>
          <w:rFonts w:ascii="Tahoma" w:hAnsi="Tahoma" w:cs="Tahoma"/>
          <w:szCs w:val="22"/>
        </w:rPr>
        <w:t xml:space="preserve">apital </w:t>
      </w:r>
      <w:r>
        <w:rPr>
          <w:rFonts w:ascii="Tahoma" w:hAnsi="Tahoma" w:cs="Tahoma"/>
          <w:szCs w:val="22"/>
        </w:rPr>
        <w:t>E</w:t>
      </w:r>
      <w:r w:rsidRPr="009E744E">
        <w:rPr>
          <w:rFonts w:ascii="Tahoma" w:hAnsi="Tahoma" w:cs="Tahoma"/>
          <w:szCs w:val="22"/>
        </w:rPr>
        <w:t>xpenditure: $</w:t>
      </w:r>
      <w:r>
        <w:rPr>
          <w:rFonts w:ascii="Tahoma" w:hAnsi="Tahoma" w:cs="Tahoma"/>
          <w:szCs w:val="22"/>
        </w:rPr>
        <w:t>350,000,000.00</w:t>
      </w:r>
    </w:p>
    <w:p w14:paraId="4744EC59" w14:textId="77777777" w:rsidR="00C45A32" w:rsidRDefault="00C45A32" w:rsidP="00C45A32">
      <w:pPr>
        <w:ind w:left="720"/>
        <w:jc w:val="both"/>
        <w:rPr>
          <w:rFonts w:ascii="Tahoma" w:hAnsi="Tahoma" w:cs="Tahoma"/>
          <w:szCs w:val="22"/>
        </w:rPr>
      </w:pPr>
    </w:p>
    <w:p w14:paraId="3A2BFE87" w14:textId="77777777" w:rsidR="00C45A32" w:rsidRDefault="00C45A32" w:rsidP="00C45A32">
      <w:pPr>
        <w:jc w:val="both"/>
        <w:rPr>
          <w:rFonts w:cs="Arial"/>
          <w:szCs w:val="22"/>
          <w:u w:val="single"/>
        </w:rPr>
      </w:pPr>
      <w:r>
        <w:rPr>
          <w:rFonts w:cs="Arial"/>
          <w:szCs w:val="22"/>
        </w:rPr>
        <w:t>Each party to the hearing may be represented by legal counsel and a party that is a corporation shall be represented by an attorney licensed to practice in the Commonwealth of Kentucky.</w:t>
      </w:r>
      <w:r>
        <w:rPr>
          <w:rFonts w:cs="Arial"/>
          <w:szCs w:val="22"/>
          <w:u w:val="single"/>
        </w:rPr>
        <w:t xml:space="preserve">  </w:t>
      </w:r>
    </w:p>
    <w:p w14:paraId="44D065F9" w14:textId="77777777" w:rsidR="00C45A32" w:rsidRDefault="00C45A32" w:rsidP="00C45A32">
      <w:pPr>
        <w:jc w:val="both"/>
        <w:rPr>
          <w:rFonts w:cs="Arial"/>
          <w:szCs w:val="22"/>
        </w:rPr>
      </w:pPr>
    </w:p>
    <w:p w14:paraId="09E4CEA3" w14:textId="77777777" w:rsidR="00C45A32" w:rsidRDefault="00C45A32" w:rsidP="00C45A32">
      <w:pPr>
        <w:jc w:val="both"/>
        <w:rPr>
          <w:rFonts w:cs="Arial"/>
          <w:b/>
          <w:szCs w:val="22"/>
        </w:rPr>
      </w:pPr>
      <w:r>
        <w:rPr>
          <w:rFonts w:cs="Arial"/>
          <w:szCs w:val="22"/>
        </w:rPr>
        <w:t xml:space="preserve">If a court reporter will be present at the hearing </w:t>
      </w:r>
      <w:r>
        <w:rPr>
          <w:rFonts w:cs="Arial"/>
          <w:szCs w:val="22"/>
          <w:u w:val="single"/>
        </w:rPr>
        <w:t>the requester must make the necessary arrangements</w:t>
      </w:r>
      <w:r>
        <w:rPr>
          <w:rFonts w:cs="Arial"/>
          <w:szCs w:val="22"/>
        </w:rPr>
        <w:t>.  The cost of the court reporter must be borne by the person requesting the reporter.  If a court reporter is not present, the staff will record the proceedings.  Please inform this office if a court reporter is to be present or not.</w:t>
      </w:r>
    </w:p>
    <w:p w14:paraId="29D7FA24" w14:textId="77777777" w:rsidR="00C45A32" w:rsidRDefault="00C45A32" w:rsidP="00C45A32">
      <w:pPr>
        <w:jc w:val="both"/>
        <w:rPr>
          <w:rFonts w:cs="Arial"/>
          <w:b/>
          <w:szCs w:val="22"/>
        </w:rPr>
      </w:pPr>
    </w:p>
    <w:p w14:paraId="2F806FAB" w14:textId="77777777" w:rsidR="00C45A32" w:rsidRPr="00E825D7" w:rsidRDefault="00C45A32" w:rsidP="00C45A32">
      <w:pPr>
        <w:jc w:val="both"/>
        <w:rPr>
          <w:rFonts w:ascii="Tahoma" w:hAnsi="Tahoma" w:cs="Tahoma"/>
          <w:szCs w:val="22"/>
        </w:rPr>
      </w:pPr>
      <w:r w:rsidRPr="000C7BD0">
        <w:rPr>
          <w:rFonts w:ascii="Tahoma" w:hAnsi="Tahoma" w:cs="Tahoma"/>
          <w:szCs w:val="22"/>
        </w:rPr>
        <w:t>Filing and hearing procedures may have changed.  Please continue reading to be aware of changes.  If you have any questions, please contact the Division of Certificate of Need at (502) 564-9592.</w:t>
      </w:r>
      <w:r>
        <w:rPr>
          <w:rFonts w:ascii="Tahoma" w:hAnsi="Tahoma" w:cs="Tahoma"/>
          <w:szCs w:val="22"/>
        </w:rPr>
        <w:t xml:space="preserve">  </w:t>
      </w:r>
      <w:r w:rsidRPr="00E825D7">
        <w:rPr>
          <w:rFonts w:ascii="Tahoma" w:hAnsi="Tahoma" w:cs="Tahoma"/>
          <w:szCs w:val="22"/>
        </w:rPr>
        <w:t>All persons wishing to participate as a party to the proceedings shall file the following for</w:t>
      </w:r>
      <w:r>
        <w:rPr>
          <w:rFonts w:ascii="Tahoma" w:hAnsi="Tahoma" w:cs="Tahoma"/>
          <w:szCs w:val="22"/>
        </w:rPr>
        <w:t xml:space="preserve"> </w:t>
      </w:r>
      <w:r w:rsidRPr="00E825D7">
        <w:rPr>
          <w:rFonts w:ascii="Tahoma" w:hAnsi="Tahoma" w:cs="Tahoma"/>
          <w:szCs w:val="22"/>
        </w:rPr>
        <w:t xml:space="preserve">each affected application with the </w:t>
      </w:r>
      <w:r w:rsidRPr="00E825D7">
        <w:rPr>
          <w:rFonts w:ascii="Tahoma" w:hAnsi="Tahoma" w:cs="Tahoma"/>
          <w:b/>
          <w:szCs w:val="22"/>
        </w:rPr>
        <w:t>Office of Inspector General, Division of Certificate of Need, 275 East Main Street 5E-A, Frankfort, Kentucky 40621</w:t>
      </w:r>
      <w:r w:rsidRPr="00E825D7">
        <w:rPr>
          <w:rFonts w:ascii="Tahoma" w:hAnsi="Tahoma" w:cs="Tahoma"/>
          <w:szCs w:val="22"/>
        </w:rPr>
        <w:t xml:space="preserve"> and shall serve copies on all other known parties to the proceedings</w:t>
      </w:r>
      <w:r>
        <w:rPr>
          <w:rFonts w:ascii="Tahoma" w:hAnsi="Tahoma" w:cs="Tahoma"/>
          <w:szCs w:val="22"/>
        </w:rPr>
        <w:t xml:space="preserve">.  </w:t>
      </w:r>
      <w:r w:rsidRPr="000D2895">
        <w:rPr>
          <w:rFonts w:ascii="Tahoma" w:hAnsi="Tahoma" w:cs="Tahoma"/>
          <w:szCs w:val="22"/>
          <w:u w:val="single"/>
        </w:rPr>
        <w:t xml:space="preserve">Filings may be hand delivered, mailed, </w:t>
      </w:r>
      <w:proofErr w:type="gramStart"/>
      <w:r w:rsidRPr="000D2895">
        <w:rPr>
          <w:rFonts w:ascii="Tahoma" w:hAnsi="Tahoma" w:cs="Tahoma"/>
          <w:szCs w:val="22"/>
          <w:u w:val="single"/>
        </w:rPr>
        <w:t>faxed</w:t>
      </w:r>
      <w:proofErr w:type="gramEnd"/>
      <w:r w:rsidRPr="000D2895">
        <w:rPr>
          <w:rFonts w:ascii="Tahoma" w:hAnsi="Tahoma" w:cs="Tahoma"/>
          <w:szCs w:val="22"/>
          <w:u w:val="single"/>
        </w:rPr>
        <w:t xml:space="preserve"> or filed electronically</w:t>
      </w:r>
      <w:r>
        <w:rPr>
          <w:rFonts w:ascii="Tahoma" w:hAnsi="Tahoma" w:cs="Tahoma"/>
          <w:szCs w:val="22"/>
        </w:rPr>
        <w:t xml:space="preserve">: </w:t>
      </w:r>
    </w:p>
    <w:p w14:paraId="6D48C29E" w14:textId="77777777" w:rsidR="00C45A32" w:rsidRPr="00E825D7" w:rsidRDefault="00C45A32" w:rsidP="00C45A32">
      <w:pPr>
        <w:tabs>
          <w:tab w:val="left" w:pos="540"/>
        </w:tabs>
        <w:jc w:val="both"/>
        <w:rPr>
          <w:rFonts w:ascii="Tahoma" w:hAnsi="Tahoma" w:cs="Tahoma"/>
          <w:szCs w:val="22"/>
        </w:rPr>
      </w:pPr>
    </w:p>
    <w:p w14:paraId="1B5F1CE3" w14:textId="6A41A2A4" w:rsidR="00C45A32" w:rsidRPr="00E825D7" w:rsidRDefault="00C45A32" w:rsidP="00C45A32">
      <w:pPr>
        <w:pStyle w:val="BodyTextIndent2"/>
        <w:numPr>
          <w:ilvl w:val="0"/>
          <w:numId w:val="1"/>
        </w:numPr>
        <w:spacing w:after="0" w:line="240" w:lineRule="auto"/>
        <w:ind w:left="540" w:firstLine="0"/>
        <w:jc w:val="both"/>
        <w:rPr>
          <w:rFonts w:ascii="Tahoma" w:hAnsi="Tahoma" w:cs="Tahoma"/>
          <w:szCs w:val="22"/>
        </w:rPr>
      </w:pPr>
      <w:r w:rsidRPr="00E825D7">
        <w:rPr>
          <w:rFonts w:ascii="Tahoma" w:hAnsi="Tahoma" w:cs="Tahoma"/>
          <w:szCs w:val="22"/>
        </w:rPr>
        <w:lastRenderedPageBreak/>
        <w:t xml:space="preserve">A list of persons who will enter an appearance on behalf of the party on Form #3, </w:t>
      </w:r>
      <w:r>
        <w:rPr>
          <w:rFonts w:ascii="Tahoma" w:hAnsi="Tahoma" w:cs="Tahoma"/>
          <w:szCs w:val="22"/>
        </w:rPr>
        <w:tab/>
      </w:r>
      <w:r>
        <w:rPr>
          <w:rFonts w:ascii="Tahoma" w:hAnsi="Tahoma" w:cs="Tahoma"/>
          <w:szCs w:val="22"/>
        </w:rPr>
        <w:tab/>
      </w:r>
      <w:r w:rsidRPr="00E825D7">
        <w:rPr>
          <w:rFonts w:ascii="Tahoma" w:hAnsi="Tahoma" w:cs="Tahoma"/>
          <w:szCs w:val="22"/>
        </w:rPr>
        <w:t xml:space="preserve">Notice of </w:t>
      </w:r>
      <w:proofErr w:type="gramStart"/>
      <w:r w:rsidRPr="00E825D7">
        <w:rPr>
          <w:rFonts w:ascii="Tahoma" w:hAnsi="Tahoma" w:cs="Tahoma"/>
          <w:szCs w:val="22"/>
        </w:rPr>
        <w:t>Appearance;</w:t>
      </w:r>
      <w:proofErr w:type="gramEnd"/>
    </w:p>
    <w:p w14:paraId="2AE4031D" w14:textId="77777777" w:rsidR="00C45A32" w:rsidRPr="00E825D7" w:rsidRDefault="00C45A32" w:rsidP="00C45A32">
      <w:pPr>
        <w:numPr>
          <w:ilvl w:val="0"/>
          <w:numId w:val="1"/>
        </w:numPr>
        <w:ind w:left="540" w:firstLine="0"/>
        <w:jc w:val="both"/>
        <w:rPr>
          <w:rFonts w:ascii="Tahoma" w:hAnsi="Tahoma" w:cs="Tahoma"/>
          <w:szCs w:val="22"/>
        </w:rPr>
      </w:pPr>
      <w:r w:rsidRPr="00E825D7">
        <w:rPr>
          <w:rFonts w:ascii="Tahoma" w:hAnsi="Tahoma" w:cs="Tahoma"/>
          <w:szCs w:val="22"/>
        </w:rPr>
        <w:t>A list of witnesses on Form #4, Witness List; and</w:t>
      </w:r>
    </w:p>
    <w:p w14:paraId="0858306D" w14:textId="77777777" w:rsidR="00C45A32" w:rsidRDefault="00C45A32" w:rsidP="00C45A32">
      <w:pPr>
        <w:numPr>
          <w:ilvl w:val="0"/>
          <w:numId w:val="1"/>
        </w:numPr>
        <w:ind w:left="540" w:firstLine="0"/>
        <w:jc w:val="both"/>
        <w:rPr>
          <w:rFonts w:ascii="Tahoma" w:hAnsi="Tahoma" w:cs="Tahoma"/>
          <w:szCs w:val="22"/>
        </w:rPr>
      </w:pPr>
      <w:r w:rsidRPr="00E825D7">
        <w:rPr>
          <w:rFonts w:ascii="Tahoma" w:hAnsi="Tahoma" w:cs="Tahoma"/>
          <w:szCs w:val="22"/>
        </w:rPr>
        <w:t xml:space="preserve">A list </w:t>
      </w:r>
      <w:r w:rsidRPr="00E825D7">
        <w:rPr>
          <w:rFonts w:ascii="Tahoma" w:hAnsi="Tahoma" w:cs="Tahoma"/>
          <w:szCs w:val="22"/>
          <w:u w:val="single"/>
        </w:rPr>
        <w:t>and</w:t>
      </w:r>
      <w:r w:rsidRPr="00E825D7">
        <w:rPr>
          <w:rFonts w:ascii="Tahoma" w:hAnsi="Tahoma" w:cs="Tahoma"/>
          <w:szCs w:val="22"/>
        </w:rPr>
        <w:t xml:space="preserve"> all exhibits to be introduced on Form #5, Exhibit List.</w:t>
      </w:r>
    </w:p>
    <w:p w14:paraId="3A46849D" w14:textId="77777777" w:rsidR="00C45A32" w:rsidRPr="00E825D7" w:rsidRDefault="00C45A32" w:rsidP="00C45A32">
      <w:pPr>
        <w:tabs>
          <w:tab w:val="left" w:pos="540"/>
        </w:tabs>
        <w:jc w:val="both"/>
        <w:rPr>
          <w:rFonts w:ascii="Tahoma" w:hAnsi="Tahoma" w:cs="Tahoma"/>
          <w:szCs w:val="22"/>
        </w:rPr>
      </w:pPr>
    </w:p>
    <w:p w14:paraId="3E5A4BA9" w14:textId="77777777" w:rsidR="00C45A32" w:rsidRDefault="00C45A32" w:rsidP="00C45A32">
      <w:pPr>
        <w:tabs>
          <w:tab w:val="left" w:pos="540"/>
        </w:tabs>
        <w:jc w:val="both"/>
        <w:rPr>
          <w:rFonts w:ascii="Tahoma" w:hAnsi="Tahoma" w:cs="Tahoma"/>
          <w:b/>
          <w:szCs w:val="22"/>
        </w:rPr>
      </w:pPr>
      <w:r w:rsidRPr="00E825D7">
        <w:rPr>
          <w:rFonts w:ascii="Tahoma" w:hAnsi="Tahoma" w:cs="Tahoma"/>
          <w:szCs w:val="22"/>
        </w:rPr>
        <w:t xml:space="preserve">Forms may be obtained by calling the Office of Inspector General, Division of Certificate of Need at (502) 564-9592 or through our </w:t>
      </w:r>
      <w:hyperlink r:id="rId10" w:history="1">
        <w:r w:rsidRPr="003C34D2">
          <w:rPr>
            <w:rStyle w:val="Hyperlink"/>
            <w:rFonts w:ascii="Tahoma" w:hAnsi="Tahoma" w:cs="Tahoma"/>
            <w:bCs/>
            <w:iCs/>
            <w:szCs w:val="22"/>
          </w:rPr>
          <w:t>web</w:t>
        </w:r>
        <w:r w:rsidRPr="003C34D2">
          <w:rPr>
            <w:rStyle w:val="Hyperlink"/>
            <w:rFonts w:ascii="Tahoma" w:hAnsi="Tahoma" w:cs="Tahoma"/>
            <w:bCs/>
            <w:iCs/>
            <w:szCs w:val="22"/>
          </w:rPr>
          <w:t>s</w:t>
        </w:r>
        <w:r w:rsidRPr="003C34D2">
          <w:rPr>
            <w:rStyle w:val="Hyperlink"/>
            <w:rFonts w:ascii="Tahoma" w:hAnsi="Tahoma" w:cs="Tahoma"/>
            <w:bCs/>
            <w:iCs/>
            <w:szCs w:val="22"/>
          </w:rPr>
          <w:t>ite</w:t>
        </w:r>
      </w:hyperlink>
      <w:r>
        <w:rPr>
          <w:rFonts w:ascii="Tahoma" w:hAnsi="Tahoma" w:cs="Tahoma"/>
          <w:bCs/>
          <w:iCs/>
          <w:szCs w:val="22"/>
        </w:rPr>
        <w:t xml:space="preserve">. </w:t>
      </w:r>
      <w:r w:rsidRPr="00E825D7">
        <w:rPr>
          <w:rFonts w:ascii="Tahoma" w:hAnsi="Tahoma" w:cs="Tahoma"/>
          <w:szCs w:val="22"/>
        </w:rPr>
        <w:t xml:space="preserve"> If you are submitting forms on more than one applicant in a comparative certificate of need hearing, please submit an original &amp; one (1) copy for </w:t>
      </w:r>
      <w:r w:rsidRPr="00E825D7">
        <w:rPr>
          <w:rFonts w:ascii="Tahoma" w:hAnsi="Tahoma" w:cs="Tahoma"/>
          <w:szCs w:val="22"/>
          <w:u w:val="single"/>
        </w:rPr>
        <w:t>each</w:t>
      </w:r>
      <w:r w:rsidRPr="00E825D7">
        <w:rPr>
          <w:rFonts w:ascii="Tahoma" w:hAnsi="Tahoma" w:cs="Tahoma"/>
          <w:szCs w:val="22"/>
        </w:rPr>
        <w:t xml:space="preserve"> applicant.  </w:t>
      </w:r>
      <w:r w:rsidRPr="00E825D7">
        <w:rPr>
          <w:rFonts w:ascii="Tahoma" w:hAnsi="Tahoma" w:cs="Tahoma"/>
          <w:b/>
          <w:szCs w:val="22"/>
        </w:rPr>
        <w:t>All individuals and/or entities participating in hearings regarding certificate of need applications should review the applicable rules and deadlines set forth in 900 KAR 6:090, Section</w:t>
      </w:r>
      <w:r>
        <w:rPr>
          <w:rFonts w:ascii="Tahoma" w:hAnsi="Tahoma" w:cs="Tahoma"/>
          <w:b/>
          <w:szCs w:val="22"/>
        </w:rPr>
        <w:t xml:space="preserve"> 3.</w:t>
      </w:r>
    </w:p>
    <w:p w14:paraId="6A964A6A" w14:textId="77777777" w:rsidR="00C45A32" w:rsidRDefault="00C45A32" w:rsidP="00C45A32">
      <w:pPr>
        <w:pStyle w:val="BodyTextIndent2"/>
        <w:spacing w:after="0" w:line="240" w:lineRule="auto"/>
        <w:ind w:left="0"/>
        <w:rPr>
          <w:rFonts w:cs="Arial"/>
          <w:sz w:val="24"/>
        </w:rPr>
      </w:pPr>
    </w:p>
    <w:p w14:paraId="3CCBD1B2" w14:textId="77777777" w:rsidR="00C45A32" w:rsidRPr="009978A1" w:rsidRDefault="00C45A32" w:rsidP="00C45A32">
      <w:pPr>
        <w:rPr>
          <w:rFonts w:cs="Arial"/>
          <w:szCs w:val="22"/>
        </w:rPr>
      </w:pPr>
    </w:p>
    <w:p w14:paraId="55596232" w14:textId="77777777" w:rsidR="00C45A32" w:rsidRDefault="00C45A32"/>
    <w:sectPr w:rsidR="00C45A32" w:rsidSect="00B51CCF">
      <w:headerReference w:type="default" r:id="rId11"/>
      <w:headerReference w:type="first" r:id="rId12"/>
      <w:footerReference w:type="first" r:id="rId13"/>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0607" w14:textId="77777777" w:rsidR="00714AC7" w:rsidRDefault="00714AC7" w:rsidP="00B51CCF">
      <w:r>
        <w:separator/>
      </w:r>
    </w:p>
  </w:endnote>
  <w:endnote w:type="continuationSeparator" w:id="0">
    <w:p w14:paraId="76AEAF8B" w14:textId="77777777" w:rsidR="00714AC7" w:rsidRDefault="00714AC7"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35E513-F54B-4BA8-8CA1-624EA57D04F7}"/>
    <w:embedBold r:id="rId2" w:fontKey="{5FE691E7-C6C2-4CFA-B730-789EFC009B17}"/>
    <w:embedBoldItalic r:id="rId3" w:fontKey="{6DF4A239-9FAA-4BD6-AB86-CE1F287779D8}"/>
  </w:font>
  <w:font w:name="Arial">
    <w:panose1 w:val="020B0604020202020204"/>
    <w:charset w:val="00"/>
    <w:family w:val="swiss"/>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6265B64F-4D15-47B5-A120-F52700253920}"/>
    <w:embedBold r:id="rId5" w:fontKey="{9F78649F-01DE-4A6B-AD30-261CB24DF6B5}"/>
    <w:embedBoldItalic r:id="rId6" w:fontKey="{85E0EEF0-5396-4CBB-A927-7D685BEE8282}"/>
  </w:font>
  <w:font w:name="Bookman Old Style">
    <w:panose1 w:val="02050604050505020204"/>
    <w:charset w:val="00"/>
    <w:family w:val="roman"/>
    <w:pitch w:val="variable"/>
    <w:sig w:usb0="00000287" w:usb1="00000000" w:usb2="00000000" w:usb3="00000000" w:csb0="0000009F" w:csb1="00000000"/>
    <w:embedBoldItalic r:id="rId7" w:fontKey="{DD0FD8BE-15BF-4640-B2C6-CFC048872DA1}"/>
  </w:font>
  <w:font w:name="Metropolis">
    <w:charset w:val="00"/>
    <w:family w:val="auto"/>
    <w:pitch w:val="variable"/>
    <w:sig w:usb0="00000007" w:usb1="00000000" w:usb2="00000000" w:usb3="00000000" w:csb0="00000093" w:csb1="00000000"/>
    <w:embedRegular r:id="rId8" w:fontKey="{63A67002-A6E6-4B65-B739-2F7354806F54}"/>
    <w:embedBold r:id="rId9" w:fontKey="{37434BD3-2B79-4B8D-BD8E-7DF79DC5A82B}"/>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0" w:fontKey="{7C1253BB-50F4-4851-B2D5-C86700E91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1E3331A3" w:rsidR="00B96210" w:rsidRPr="00AF08B6" w:rsidRDefault="00B96210" w:rsidP="00B96210">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F45741">
            <w:rPr>
              <w:rFonts w:ascii="Metropolis" w:hAnsi="Metropolis"/>
              <w:color w:val="395998"/>
              <w:spacing w:val="8"/>
              <w:sz w:val="18"/>
              <w:szCs w:val="18"/>
            </w:rPr>
            <w:t>chfsky</w:t>
          </w:r>
          <w:r w:rsidRPr="00AF08B6">
            <w:rPr>
              <w:rFonts w:ascii="Metropolis" w:hAnsi="Metropolis"/>
              <w:color w:val="395998"/>
              <w:spacing w:val="14"/>
              <w:sz w:val="18"/>
              <w:szCs w:val="18"/>
            </w:rPr>
            <w:t xml:space="preserve">  |  </w:t>
          </w:r>
          <w:r w:rsidR="00F45741">
            <w:rPr>
              <w:rFonts w:ascii="Metropolis" w:hAnsi="Metropolis"/>
              <w:color w:val="395998"/>
              <w:spacing w:val="14"/>
              <w:sz w:val="16"/>
              <w:szCs w:val="16"/>
            </w:rPr>
            <w:t>CHFS</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EE3C6" w14:textId="77777777" w:rsidR="00714AC7" w:rsidRDefault="00714AC7" w:rsidP="00B51CCF">
      <w:r>
        <w:separator/>
      </w:r>
    </w:p>
  </w:footnote>
  <w:footnote w:type="continuationSeparator" w:id="0">
    <w:p w14:paraId="1C8398B1" w14:textId="77777777" w:rsidR="00714AC7" w:rsidRDefault="00714AC7"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221A" w14:textId="77777777" w:rsidR="00C45A32" w:rsidRDefault="00C45A32" w:rsidP="00C45A32">
    <w:pPr>
      <w:jc w:val="both"/>
      <w:rPr>
        <w:rFonts w:cs="Arial"/>
        <w:szCs w:val="22"/>
      </w:rPr>
    </w:pPr>
  </w:p>
  <w:p w14:paraId="62B0FD2F" w14:textId="77777777" w:rsidR="00C45A32" w:rsidRDefault="00C45A32" w:rsidP="00C45A32">
    <w:pPr>
      <w:jc w:val="both"/>
      <w:rPr>
        <w:rFonts w:cs="Arial"/>
        <w:b/>
        <w:szCs w:val="22"/>
      </w:rPr>
    </w:pPr>
    <w:r>
      <w:rPr>
        <w:rFonts w:cs="Arial"/>
        <w:b/>
        <w:szCs w:val="22"/>
      </w:rPr>
      <w:t>Special Public Notice</w:t>
    </w:r>
  </w:p>
  <w:p w14:paraId="3AEDE7B0" w14:textId="132E5CE1" w:rsidR="00C45A32" w:rsidRDefault="00C45A32" w:rsidP="00C45A32">
    <w:pPr>
      <w:jc w:val="both"/>
      <w:rPr>
        <w:rFonts w:cs="Arial"/>
        <w:b/>
        <w:szCs w:val="22"/>
      </w:rPr>
    </w:pPr>
    <w:r>
      <w:rPr>
        <w:rFonts w:cs="Arial"/>
        <w:b/>
        <w:szCs w:val="22"/>
      </w:rPr>
      <w:t>February 3, 2023</w:t>
    </w:r>
  </w:p>
  <w:p w14:paraId="53DE2F31" w14:textId="77777777" w:rsidR="00C45A32" w:rsidRDefault="00C45A32" w:rsidP="00C45A32">
    <w:pPr>
      <w:jc w:val="both"/>
      <w:rPr>
        <w:rFonts w:cs="Arial"/>
        <w:b/>
        <w:szCs w:val="22"/>
      </w:rPr>
    </w:pPr>
    <w:r>
      <w:rPr>
        <w:rFonts w:cs="Arial"/>
        <w:b/>
        <w:szCs w:val="22"/>
      </w:rPr>
      <w:t>Page 2</w:t>
    </w: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 xml:space="preserve">Andy </w:t>
          </w:r>
          <w:proofErr w:type="spellStart"/>
          <w:r w:rsidRPr="0066508D">
            <w:rPr>
              <w:rFonts w:ascii="Metropolis" w:hAnsi="Metropolis" w:cs="Proxima Nova"/>
              <w:b/>
              <w:bCs/>
              <w:color w:val="395998"/>
              <w:sz w:val="20"/>
              <w:szCs w:val="20"/>
            </w:rPr>
            <w:t>Beshear</w:t>
          </w:r>
          <w:proofErr w:type="spellEnd"/>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DFF6D0A" w:rsidR="0021092A" w:rsidRPr="0066508D" w:rsidRDefault="0021092A" w:rsidP="0066508D">
          <w:pPr>
            <w:pStyle w:val="BasicParagraph"/>
            <w:spacing w:before="120" w:after="40"/>
            <w:jc w:val="center"/>
            <w:rPr>
              <w:rFonts w:ascii="Metropolis" w:hAnsi="Metropolis" w:cs="Proxima Nova"/>
              <w:b/>
              <w:bCs/>
              <w:caps/>
              <w:color w:val="395998"/>
              <w:spacing w:val="14"/>
              <w:sz w:val="28"/>
              <w:szCs w:val="28"/>
            </w:rPr>
          </w:pPr>
          <w:r w:rsidRPr="0066508D">
            <w:rPr>
              <w:rFonts w:ascii="Metropolis" w:hAnsi="Metropolis" w:cs="Proxima Nova"/>
              <w:b/>
              <w:bCs/>
              <w:caps/>
              <w:color w:val="395998"/>
              <w:spacing w:val="14"/>
              <w:sz w:val="28"/>
              <w:szCs w:val="28"/>
            </w:rPr>
            <w:t>Cabinet</w:t>
          </w:r>
          <w:r w:rsidR="005A756F">
            <w:rPr>
              <w:rFonts w:ascii="Metropolis" w:hAnsi="Metropolis" w:cs="Proxima Nova"/>
              <w:b/>
              <w:bCs/>
              <w:caps/>
              <w:color w:val="395998"/>
              <w:spacing w:val="14"/>
              <w:sz w:val="28"/>
              <w:szCs w:val="28"/>
            </w:rPr>
            <w:t xml:space="preserve"> </w:t>
          </w:r>
          <w:r w:rsidR="00F45741">
            <w:rPr>
              <w:rFonts w:ascii="Metropolis" w:hAnsi="Metropolis" w:cs="Proxima Nova"/>
              <w:b/>
              <w:bCs/>
              <w:caps/>
              <w:color w:val="395998"/>
              <w:spacing w:val="14"/>
              <w:sz w:val="28"/>
              <w:szCs w:val="28"/>
            </w:rPr>
            <w:t>FOR HEALTH AND FAMILY SERVICES</w:t>
          </w:r>
        </w:p>
        <w:p w14:paraId="594069C9" w14:textId="2697F086" w:rsidR="00756F3C" w:rsidRPr="00756F3C" w:rsidRDefault="00756F3C" w:rsidP="00493C55">
          <w:pPr>
            <w:pStyle w:val="BasicParagraph"/>
            <w:spacing w:before="60"/>
            <w:jc w:val="center"/>
            <w:rPr>
              <w:rFonts w:ascii="Metropolis" w:hAnsi="Metropolis" w:cs="Proxima Nova"/>
              <w:b/>
              <w:bCs/>
              <w:caps/>
              <w:color w:val="395998"/>
              <w:spacing w:val="14"/>
            </w:rPr>
          </w:pPr>
          <w:r w:rsidRPr="00756F3C">
            <w:rPr>
              <w:rFonts w:ascii="Metropolis" w:hAnsi="Metropolis" w:cs="Proxima Nova"/>
              <w:b/>
              <w:bCs/>
              <w:caps/>
              <w:color w:val="395998"/>
              <w:spacing w:val="14"/>
            </w:rPr>
            <w:t>OFFICE OF INSPECTOR GENERAL</w:t>
          </w:r>
        </w:p>
        <w:p w14:paraId="0585D361" w14:textId="5180E790" w:rsidR="00493C55" w:rsidRDefault="00493C55" w:rsidP="00493C55">
          <w:pPr>
            <w:pStyle w:val="BasicParagraph"/>
            <w:spacing w:before="60"/>
            <w:jc w:val="center"/>
            <w:rPr>
              <w:rFonts w:ascii="Metropolis" w:hAnsi="Metropolis" w:cs="Proxima Nova"/>
              <w:color w:val="395998"/>
              <w:sz w:val="20"/>
              <w:szCs w:val="20"/>
            </w:rPr>
          </w:pPr>
          <w:r>
            <w:rPr>
              <w:rFonts w:ascii="Metropolis" w:hAnsi="Metropolis" w:cs="Proxima Nova"/>
              <w:color w:val="395998"/>
              <w:sz w:val="20"/>
              <w:szCs w:val="20"/>
            </w:rPr>
            <w:t xml:space="preserve">275 East Main Street, </w:t>
          </w:r>
          <w:r w:rsidRPr="000048CD">
            <w:rPr>
              <w:rFonts w:ascii="Metropolis" w:hAnsi="Metropolis" w:cs="Proxima Nova"/>
              <w:color w:val="395998"/>
              <w:sz w:val="20"/>
              <w:szCs w:val="20"/>
            </w:rPr>
            <w:t>5</w:t>
          </w:r>
          <w:r w:rsidR="001912AA">
            <w:rPr>
              <w:rFonts w:ascii="Metropolis" w:hAnsi="Metropolis" w:cs="Proxima Nova"/>
              <w:color w:val="395998"/>
              <w:sz w:val="20"/>
              <w:szCs w:val="20"/>
            </w:rPr>
            <w:t>E</w:t>
          </w:r>
          <w:r w:rsidRPr="000048CD">
            <w:rPr>
              <w:rFonts w:ascii="Metropolis" w:hAnsi="Metropolis" w:cs="Proxima Nova"/>
              <w:color w:val="395998"/>
              <w:sz w:val="20"/>
              <w:szCs w:val="20"/>
            </w:rPr>
            <w:t>-A</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21</w:t>
          </w:r>
        </w:p>
        <w:p w14:paraId="502E5350" w14:textId="021D21E5" w:rsidR="0021092A" w:rsidRPr="0066508D" w:rsidRDefault="0021092A" w:rsidP="00493C55">
          <w:pPr>
            <w:pStyle w:val="BasicParagraph"/>
            <w:spacing w:before="40"/>
            <w:jc w:val="center"/>
            <w:rPr>
              <w:rFonts w:ascii="Metropolis" w:hAnsi="Metropolis" w:cs="Proxima Nova"/>
              <w:color w:val="395998"/>
              <w:sz w:val="20"/>
              <w:szCs w:val="20"/>
            </w:rPr>
          </w:pPr>
          <w:r w:rsidRPr="0066508D">
            <w:rPr>
              <w:rFonts w:ascii="Metropolis" w:hAnsi="Metropolis" w:cs="Proxima Nova"/>
              <w:color w:val="395998"/>
              <w:sz w:val="20"/>
              <w:szCs w:val="20"/>
            </w:rPr>
            <w:t xml:space="preserve">Phone: </w:t>
          </w:r>
          <w:r w:rsidRPr="000048CD">
            <w:rPr>
              <w:rFonts w:ascii="Metropolis" w:hAnsi="Metropolis" w:cs="Proxima Nova"/>
              <w:color w:val="395998"/>
              <w:sz w:val="20"/>
              <w:szCs w:val="20"/>
            </w:rPr>
            <w:t>(502) 56</w:t>
          </w:r>
          <w:r w:rsidR="00493C55" w:rsidRPr="000048CD">
            <w:rPr>
              <w:rFonts w:ascii="Metropolis" w:hAnsi="Metropolis" w:cs="Proxima Nova"/>
              <w:color w:val="395998"/>
              <w:sz w:val="20"/>
              <w:szCs w:val="20"/>
            </w:rPr>
            <w:t>4-</w:t>
          </w:r>
          <w:r w:rsidR="008A1F45">
            <w:rPr>
              <w:rFonts w:ascii="Metropolis" w:hAnsi="Metropolis" w:cs="Proxima Nova"/>
              <w:color w:val="395998"/>
              <w:sz w:val="20"/>
              <w:szCs w:val="20"/>
            </w:rPr>
            <w:t>2888</w:t>
          </w:r>
          <w:r w:rsidR="00FF7AD1" w:rsidRPr="000048CD">
            <w:rPr>
              <w:rFonts w:ascii="Metropolis" w:hAnsi="Metropolis" w:cs="Proxima Nova"/>
              <w:color w:val="395998"/>
              <w:sz w:val="20"/>
              <w:szCs w:val="20"/>
            </w:rPr>
            <w:br/>
          </w:r>
          <w:r w:rsidRPr="000048CD">
            <w:rPr>
              <w:rFonts w:ascii="Metropolis" w:hAnsi="Metropolis" w:cs="Proxima Nova"/>
              <w:color w:val="395998"/>
              <w:sz w:val="20"/>
              <w:szCs w:val="20"/>
            </w:rPr>
            <w:t>Fax: (502) 564-</w:t>
          </w:r>
          <w:r w:rsidR="001912AA">
            <w:rPr>
              <w:rFonts w:ascii="Metropolis" w:hAnsi="Metropolis" w:cs="Proxima Nova"/>
              <w:color w:val="395998"/>
              <w:sz w:val="20"/>
              <w:szCs w:val="20"/>
            </w:rPr>
            <w:t>6546</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2DA66D1C" w:rsidR="0021092A" w:rsidRPr="0066508D" w:rsidRDefault="00F45741"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Eric Friedlander</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3ABD828A" w14:textId="77777777" w:rsidR="001912AA" w:rsidRDefault="001912AA" w:rsidP="001912AA">
          <w:pPr>
            <w:pStyle w:val="BasicParagraph"/>
            <w:jc w:val="center"/>
            <w:rPr>
              <w:rFonts w:ascii="Metropolis" w:hAnsi="Metropolis" w:cs="Proxima Nova"/>
              <w:b/>
              <w:bCs/>
              <w:color w:val="395998"/>
              <w:sz w:val="20"/>
              <w:szCs w:val="20"/>
            </w:rPr>
          </w:pPr>
        </w:p>
        <w:p w14:paraId="5F1642ED" w14:textId="4ACDE4AC" w:rsidR="001912AA" w:rsidRPr="0066508D" w:rsidRDefault="001912AA" w:rsidP="001912A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Adam Mather</w:t>
          </w:r>
        </w:p>
        <w:p w14:paraId="74127767" w14:textId="64C3F0F0" w:rsidR="001912AA" w:rsidRPr="0066508D" w:rsidRDefault="001912AA" w:rsidP="001912AA">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INSPECTOR GENERAL</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6E2369"/>
    <w:multiLevelType w:val="hybridMultilevel"/>
    <w:tmpl w:val="487C49A2"/>
    <w:lvl w:ilvl="0" w:tplc="0409000F">
      <w:start w:val="1"/>
      <w:numFmt w:val="decimal"/>
      <w:lvlText w:val="%1."/>
      <w:lvlJc w:val="left"/>
      <w:pPr>
        <w:ind w:left="8460" w:hanging="360"/>
      </w:pPr>
    </w:lvl>
    <w:lvl w:ilvl="1" w:tplc="04090019" w:tentative="1">
      <w:start w:val="1"/>
      <w:numFmt w:val="lowerLetter"/>
      <w:lvlText w:val="%2."/>
      <w:lvlJc w:val="left"/>
      <w:pPr>
        <w:ind w:left="9180" w:hanging="360"/>
      </w:pPr>
    </w:lvl>
    <w:lvl w:ilvl="2" w:tplc="0409001B" w:tentative="1">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num w:numId="1" w16cid:durableId="689255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102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048CD"/>
    <w:rsid w:val="00121BA4"/>
    <w:rsid w:val="00143DA4"/>
    <w:rsid w:val="001576CD"/>
    <w:rsid w:val="001912AA"/>
    <w:rsid w:val="0021092A"/>
    <w:rsid w:val="002E05BD"/>
    <w:rsid w:val="00447BCA"/>
    <w:rsid w:val="00493C55"/>
    <w:rsid w:val="004C0635"/>
    <w:rsid w:val="005337B1"/>
    <w:rsid w:val="00542E4D"/>
    <w:rsid w:val="00596E67"/>
    <w:rsid w:val="005A756F"/>
    <w:rsid w:val="0066508D"/>
    <w:rsid w:val="006901AB"/>
    <w:rsid w:val="00702628"/>
    <w:rsid w:val="00714AC7"/>
    <w:rsid w:val="00756F3C"/>
    <w:rsid w:val="00843F83"/>
    <w:rsid w:val="00887912"/>
    <w:rsid w:val="008A1F45"/>
    <w:rsid w:val="0097718A"/>
    <w:rsid w:val="00992191"/>
    <w:rsid w:val="009F2D23"/>
    <w:rsid w:val="00A61E74"/>
    <w:rsid w:val="00A92ACD"/>
    <w:rsid w:val="00AE7258"/>
    <w:rsid w:val="00AF08B6"/>
    <w:rsid w:val="00B51CCF"/>
    <w:rsid w:val="00B87831"/>
    <w:rsid w:val="00B96210"/>
    <w:rsid w:val="00B96C96"/>
    <w:rsid w:val="00C45A32"/>
    <w:rsid w:val="00CE462F"/>
    <w:rsid w:val="00D7505E"/>
    <w:rsid w:val="00E06DCC"/>
    <w:rsid w:val="00E60626"/>
    <w:rsid w:val="00EF2DA0"/>
    <w:rsid w:val="00F45741"/>
    <w:rsid w:val="00F72056"/>
    <w:rsid w:val="00F746C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5"/>
    <o:shapelayout v:ext="edit">
      <o:idmap v:ext="edit" data="1"/>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AA"/>
    <w:pPr>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C45A32"/>
    <w:pPr>
      <w:keepNext/>
      <w:tabs>
        <w:tab w:val="center" w:pos="6120"/>
      </w:tabs>
      <w:spacing w:line="260" w:lineRule="atLeast"/>
      <w:outlineLvl w:val="0"/>
    </w:pPr>
    <w:rPr>
      <w:b/>
      <w:bCs/>
      <w:sz w:val="20"/>
    </w:rPr>
  </w:style>
  <w:style w:type="paragraph" w:styleId="Heading2">
    <w:name w:val="heading 2"/>
    <w:basedOn w:val="Normal"/>
    <w:next w:val="Normal"/>
    <w:link w:val="Heading2Char"/>
    <w:qFormat/>
    <w:rsid w:val="00C45A32"/>
    <w:pPr>
      <w:keepNext/>
      <w:tabs>
        <w:tab w:val="left" w:pos="8280"/>
      </w:tabs>
      <w:spacing w:line="260" w:lineRule="atLeast"/>
      <w:ind w:left="1134"/>
      <w:outlineLvl w:val="1"/>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51CCF"/>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rsid w:val="00B51CCF"/>
  </w:style>
  <w:style w:type="paragraph" w:styleId="Footer">
    <w:name w:val="footer"/>
    <w:basedOn w:val="Normal"/>
    <w:link w:val="FooterChar"/>
    <w:unhideWhenUsed/>
    <w:rsid w:val="00B51CCF"/>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eastAsiaTheme="minorHAnsi" w:hAnsi="Times Roman" w:cs="Times Roman"/>
      <w:color w:val="000000"/>
      <w:sz w:val="24"/>
    </w:rPr>
  </w:style>
  <w:style w:type="character" w:customStyle="1" w:styleId="Heading1Char">
    <w:name w:val="Heading 1 Char"/>
    <w:basedOn w:val="DefaultParagraphFont"/>
    <w:link w:val="Heading1"/>
    <w:rsid w:val="00C45A32"/>
    <w:rPr>
      <w:rFonts w:ascii="Arial" w:eastAsia="Times New Roman" w:hAnsi="Arial" w:cs="Times New Roman"/>
      <w:b/>
      <w:bCs/>
      <w:sz w:val="20"/>
      <w:szCs w:val="24"/>
    </w:rPr>
  </w:style>
  <w:style w:type="character" w:customStyle="1" w:styleId="Heading2Char">
    <w:name w:val="Heading 2 Char"/>
    <w:basedOn w:val="DefaultParagraphFont"/>
    <w:link w:val="Heading2"/>
    <w:rsid w:val="00C45A32"/>
    <w:rPr>
      <w:rFonts w:ascii="Arial" w:eastAsia="Times New Roman" w:hAnsi="Arial" w:cs="Times New Roman"/>
      <w:b/>
      <w:bCs/>
      <w:szCs w:val="24"/>
    </w:rPr>
  </w:style>
  <w:style w:type="character" w:customStyle="1" w:styleId="normal-small1">
    <w:name w:val="normal-small1"/>
    <w:rsid w:val="00C45A32"/>
    <w:rPr>
      <w:rFonts w:ascii="Tahoma" w:hAnsi="Tahoma" w:cs="Tahoma" w:hint="default"/>
      <w:spacing w:val="0"/>
      <w:sz w:val="19"/>
      <w:szCs w:val="19"/>
    </w:rPr>
  </w:style>
  <w:style w:type="paragraph" w:styleId="BlockText">
    <w:name w:val="Block Text"/>
    <w:basedOn w:val="Normal"/>
    <w:rsid w:val="00C45A32"/>
    <w:pPr>
      <w:tabs>
        <w:tab w:val="left" w:pos="7920"/>
        <w:tab w:val="center" w:pos="10065"/>
      </w:tabs>
      <w:spacing w:line="260" w:lineRule="atLeast"/>
      <w:ind w:left="1134" w:right="132"/>
    </w:pPr>
    <w:rPr>
      <w:sz w:val="18"/>
    </w:rPr>
  </w:style>
  <w:style w:type="character" w:styleId="PageNumber">
    <w:name w:val="page number"/>
    <w:basedOn w:val="DefaultParagraphFont"/>
    <w:rsid w:val="00C45A32"/>
  </w:style>
  <w:style w:type="character" w:styleId="Hyperlink">
    <w:name w:val="Hyperlink"/>
    <w:uiPriority w:val="99"/>
    <w:unhideWhenUsed/>
    <w:rsid w:val="00C45A32"/>
    <w:rPr>
      <w:color w:val="0000FF"/>
      <w:u w:val="single"/>
    </w:rPr>
  </w:style>
  <w:style w:type="paragraph" w:styleId="BodyTextIndent2">
    <w:name w:val="Body Text Indent 2"/>
    <w:basedOn w:val="Normal"/>
    <w:link w:val="BodyTextIndent2Char"/>
    <w:unhideWhenUsed/>
    <w:rsid w:val="00C45A32"/>
    <w:pPr>
      <w:spacing w:after="120" w:line="480" w:lineRule="auto"/>
      <w:ind w:left="360"/>
    </w:pPr>
  </w:style>
  <w:style w:type="character" w:customStyle="1" w:styleId="BodyTextIndent2Char">
    <w:name w:val="Body Text Indent 2 Char"/>
    <w:basedOn w:val="DefaultParagraphFont"/>
    <w:link w:val="BodyTextIndent2"/>
    <w:rsid w:val="00C45A3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chfs.ky.gov/agencies/os/oig/dc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F60F44747B6645869340B5189431E2" ma:contentTypeVersion="6" ma:contentTypeDescription="Create a new document." ma:contentTypeScope="" ma:versionID="2ec11278d98a332cbd6ad65f568e6fc1">
  <xsd:schema xmlns:xsd="http://www.w3.org/2001/XMLSchema" xmlns:xs="http://www.w3.org/2001/XMLSchema" xmlns:p="http://schemas.microsoft.com/office/2006/metadata/properties" xmlns:ns1="http://schemas.microsoft.com/sharepoint/v3" xmlns:ns2="6891d860-7155-415a-81ef-81ae255999cc" xmlns:ns3="9d98fa39-7fbd-4685-a488-797cac822720" targetNamespace="http://schemas.microsoft.com/office/2006/metadata/properties" ma:root="true" ma:fieldsID="dc4f00c73b6ae889b073082ae24276af" ns1:_="" ns2:_="" ns3:_="">
    <xsd:import namespace="http://schemas.microsoft.com/sharepoint/v3"/>
    <xsd:import namespace="6891d860-7155-415a-81ef-81ae255999cc"/>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Publish_x0020_Date"/>
                <xsd:element ref="ns2:ReferenceYear" minOccurs="0"/>
                <xsd:element ref="ns2:chfsOigConNewsletterSor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91d860-7155-415a-81ef-81ae255999cc" elementFormDefault="qualified">
    <xsd:import namespace="http://schemas.microsoft.com/office/2006/documentManagement/types"/>
    <xsd:import namespace="http://schemas.microsoft.com/office/infopath/2007/PartnerControls"/>
    <xsd:element name="Publish_x0020_Date" ma:index="10" ma:displayName="Publish Date" ma:format="DateOnly" ma:internalName="Publish_x0020_Date">
      <xsd:simpleType>
        <xsd:restriction base="dms:DateTime"/>
      </xsd:simpleType>
    </xsd:element>
    <xsd:element name="ReferenceYear" ma:index="11" nillable="true" ma:displayName="ReferenceYear" ma:internalName="ReferenceYear">
      <xsd:simpleType>
        <xsd:restriction base="dms:Text">
          <xsd:maxLength value="255"/>
        </xsd:restriction>
      </xsd:simpleType>
    </xsd:element>
    <xsd:element name="chfsOigConNewsletterSort" ma:index="12" nillable="true" ma:displayName="Sort Order" ma:decimals="2" ma:internalName="chfsOigConNewsletterSort"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hfsOigConNewsletterSort xmlns="6891d860-7155-415a-81ef-81ae255999cc" xsi:nil="true"/>
    <ReferenceYear xmlns="6891d860-7155-415a-81ef-81ae255999cc">2023</ReferenceYear>
    <Publish_x0020_Date xmlns="6891d860-7155-415a-81ef-81ae255999cc">2023-02-03T05:00:00+00:00</Publish_x0020_Date>
  </documentManagement>
</p:properties>
</file>

<file path=customXml/itemProps1.xml><?xml version="1.0" encoding="utf-8"?>
<ds:datastoreItem xmlns:ds="http://schemas.openxmlformats.org/officeDocument/2006/customXml" ds:itemID="{17A24B71-759E-48A9-83D5-DB6324AA59BE}"/>
</file>

<file path=customXml/itemProps2.xml><?xml version="1.0" encoding="utf-8"?>
<ds:datastoreItem xmlns:ds="http://schemas.openxmlformats.org/officeDocument/2006/customXml" ds:itemID="{16351E18-4EB5-4461-9249-79CCCAFBB8E0}">
  <ds:schemaRefs>
    <ds:schemaRef ds:uri="http://schemas.microsoft.com/sharepoint/v3/contenttype/forms"/>
  </ds:schemaRefs>
</ds:datastoreItem>
</file>

<file path=customXml/itemProps3.xml><?xml version="1.0" encoding="utf-8"?>
<ds:datastoreItem xmlns:ds="http://schemas.openxmlformats.org/officeDocument/2006/customXml" ds:itemID="{65E0B6F2-96AA-4A78-914D-26EAA8F7B4E8}">
  <ds:schemaRefs>
    <ds:schemaRef ds:uri="http://schemas.microsoft.com/office/2006/metadata/properties"/>
    <ds:schemaRef ds:uri="http://schemas.microsoft.com/office/infopath/2007/PartnerControls"/>
    <ds:schemaRef ds:uri="540a4017-22d9-44e0-b6ab-03a3cfc7113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Public Hearing</dc:title>
  <dc:subject/>
  <dc:creator>Mansfield, Kenneth F (Gov Office)</dc:creator>
  <cp:keywords/>
  <dc:description/>
  <cp:lastModifiedBy>Walston, Laurie (CHFS OIG)</cp:lastModifiedBy>
  <cp:revision>2</cp:revision>
  <dcterms:created xsi:type="dcterms:W3CDTF">2023-02-03T19:06:00Z</dcterms:created>
  <dcterms:modified xsi:type="dcterms:W3CDTF">2023-02-03T19:06:00Z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0x010100B4F60F44747B6645869340B5189431E2</vt:lpwstr>
  </property>
  <property fmtid="{D5CDD505-2E9C-101B-9397-08002B2CF9AE}" pid="3" name="Order">
    <vt:r8>14400</vt:r8>
  </property>
</Properties>
</file>